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0"/>
          <w:bCs w:val="0"/>
          <w:color w:val="00000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Eazi-Agency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00000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vertAlign w:val="baseline"/>
          <w:rtl w:val="0"/>
        </w:rPr>
        <w:t xml:space="preserve">[IMAGE]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00000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vertAlign w:val="baseline"/>
          <w:rtl w:val="0"/>
        </w:rPr>
        <w:t xml:space="preserve">With constant advances in technology, large companies can easily adopt new solutions to aid growth. This can prove difficult for smaller businesses that may lack the resources to compete.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00000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vertAlign w:val="baseline"/>
          <w:rtl w:val="0"/>
        </w:rPr>
        <w:t xml:space="preserve">We offer a range of affordable technology solutions that increase sales and reduce costs;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Mobile apps to increase customer retention and boost sales.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 generation websites that have intelligent marketing and powerful ecommerce.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SEO service to help your business climb the google rankings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Strategies to help clarify your brand message to help attract new customers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00000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highlight w:val="white"/>
          <w:vertAlign w:val="baseline"/>
          <w:rtl w:val="0"/>
        </w:rPr>
        <w:t xml:space="preserve">Do you want to accelerate revenue and reduce costs? </w:t>
      </w:r>
      <w:r w:rsidDel="00000000" w:rsidR="00000000" w:rsidRPr="00000000">
        <w:rPr>
          <w:rFonts w:ascii="Arial" w:cs="Arial" w:eastAsia="Arial" w:hAnsi="Arial"/>
          <w:color w:val="000000"/>
          <w:vertAlign w:val="baseline"/>
          <w:rtl w:val="0"/>
        </w:rPr>
        <w:t xml:space="preserve">A transformative digital agency is an incredibly viable solution for any business looking for quick growth. 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000000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vertAlign w:val="baseline"/>
          <w:rtl w:val="0"/>
        </w:rPr>
        <w:t xml:space="preserve">Contact us to find out more.</w:t>
      </w:r>
    </w:p>
    <w:sectPr>
      <w:headerReference r:id="rId6" w:type="default"/>
      <w:footerReference r:id="rId7" w:type="default"/>
      <w:pgSz w:h="16838" w:w="11906" w:orient="portrait"/>
      <w:pgMar w:bottom="1440" w:top="1843" w:left="1440" w:right="1440" w:header="708" w:footer="37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7567295" cy="1155700"/>
          <wp:effectExtent b="0" l="0" r="0" t="0"/>
          <wp:wrapSquare wrapText="bothSides" distB="0" distT="0" distL="114300" distR="114300"/>
          <wp:docPr descr="A picture containing shape&#10;&#10;Description automatically generated" id="1" name="image1.png"/>
          <a:graphic>
            <a:graphicData uri="http://schemas.openxmlformats.org/drawingml/2006/picture">
              <pic:pic>
                <pic:nvPicPr>
                  <pic:cNvPr descr="A picture containing shape&#10;&#10;Description automatically generated" id="0" name="image1.png"/>
                  <pic:cNvPicPr preferRelativeResize="0"/>
                </pic:nvPicPr>
                <pic:blipFill>
                  <a:blip r:embed="rId1"/>
                  <a:srcRect b="910" l="0" r="0" t="910"/>
                  <a:stretch>
                    <a:fillRect/>
                  </a:stretch>
                </pic:blipFill>
                <pic:spPr>
                  <a:xfrm>
                    <a:off x="0" y="0"/>
                    <a:ext cx="7567295" cy="11557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